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AB9" w:rsidRPr="00235AB9" w:rsidRDefault="00235AB9" w:rsidP="00235AB9">
      <w:pPr>
        <w:spacing w:after="161" w:line="240" w:lineRule="auto"/>
        <w:outlineLvl w:val="0"/>
        <w:rPr>
          <w:rFonts w:ascii="inherit" w:eastAsia="Times New Roman" w:hAnsi="inherit" w:cs="Segoe UI"/>
          <w:color w:val="292B2C"/>
          <w:kern w:val="36"/>
          <w:sz w:val="54"/>
          <w:szCs w:val="54"/>
          <w:lang w:eastAsia="nl-NL"/>
        </w:rPr>
      </w:pPr>
      <w:r w:rsidRPr="00235AB9">
        <w:rPr>
          <w:rFonts w:ascii="inherit" w:eastAsia="Times New Roman" w:hAnsi="inherit" w:cs="Segoe UI"/>
          <w:color w:val="FFA500"/>
          <w:kern w:val="36"/>
          <w:sz w:val="54"/>
          <w:szCs w:val="54"/>
          <w:lang w:eastAsia="nl-NL"/>
        </w:rPr>
        <w:t>118e Lombardijen Forum - buikpijn</w:t>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292B2C"/>
          <w:sz w:val="27"/>
          <w:szCs w:val="27"/>
          <w:lang w:eastAsia="nl-NL"/>
        </w:rPr>
        <w:t>Inmiddels is de grootste groep mensen terug van vakantie. Buikklachten zijn tijdens en na verre reizen de meest voorkomende problemen bij patiënten. Deze klachten variëren van buikpijn of diarree tot obstipatie. Vaak wordt hiervoor antibiotica gebruikt. Een deel van de patiënten blijft buikpijn of diarree houden. De vraag is dan of dit met de vakantie te maken heeft omdat onwelkome gasten meegereisd zijn, of dat het puur toeval is.</w:t>
      </w:r>
      <w:r w:rsidRPr="00235AB9">
        <w:rPr>
          <w:rFonts w:ascii="Segoe UI" w:eastAsia="Times New Roman" w:hAnsi="Segoe UI" w:cs="Segoe UI"/>
          <w:color w:val="292B2C"/>
          <w:sz w:val="27"/>
          <w:szCs w:val="27"/>
          <w:lang w:eastAsia="nl-NL"/>
        </w:rPr>
        <w:br/>
        <w:t>Wij zijn benieuwd naar uw ervaringen en aanpak, én wanneer u welke diagnostiek aanvraagt. Is het zinvol om point-of-care bepaling van calprotectine in de eerstelijn te gaan gebruiken? Wanneer is endoscopie noodzakelijk? Wordt coeliakie vaak gemist? Zijn er nieuwe effectieve behandelingen voor prikkelbare darmsyndroom? Wanneer moet een inflammatoire darmziekte overwogen worden?</w:t>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292B2C"/>
          <w:sz w:val="27"/>
          <w:szCs w:val="27"/>
          <w:lang w:eastAsia="nl-NL"/>
        </w:rPr>
        <w:t>Op donderdag 11 oktober gaan we deze problematiek benaderen vanuit het perspectief van de huisarts, MDL-arts en internist-infectioloog. Het is tevens een mooi moment om na 12 jaar Lombardijen Fora het stokje over te dragen! Wij zien u graag op 11 oktober!</w:t>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292B2C"/>
          <w:sz w:val="27"/>
          <w:szCs w:val="27"/>
          <w:lang w:eastAsia="nl-NL"/>
        </w:rPr>
        <w:t>Jan Galesloot, Edith Kuiper en Frank Kubben</w:t>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FFA500"/>
          <w:sz w:val="27"/>
          <w:szCs w:val="27"/>
          <w:lang w:eastAsia="nl-NL"/>
        </w:rPr>
        <w:t xml:space="preserve">Onderwerp: </w:t>
      </w:r>
      <w:r w:rsidRPr="00235AB9">
        <w:rPr>
          <w:rFonts w:ascii="Segoe UI" w:eastAsia="Times New Roman" w:hAnsi="Segoe UI" w:cs="Segoe UI"/>
          <w:color w:val="292B2C"/>
          <w:sz w:val="27"/>
          <w:szCs w:val="27"/>
          <w:lang w:eastAsia="nl-NL"/>
        </w:rPr>
        <w:t>Buikpijn</w:t>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FFA500"/>
          <w:sz w:val="27"/>
          <w:szCs w:val="27"/>
          <w:lang w:eastAsia="nl-NL"/>
        </w:rPr>
        <w:t>Opzet:</w:t>
      </w:r>
      <w:r w:rsidRPr="00235AB9">
        <w:rPr>
          <w:rFonts w:ascii="Segoe UI" w:eastAsia="Times New Roman" w:hAnsi="Segoe UI" w:cs="Segoe UI"/>
          <w:color w:val="292B2C"/>
          <w:sz w:val="27"/>
          <w:szCs w:val="27"/>
          <w:lang w:eastAsia="nl-NL"/>
        </w:rPr>
        <w:br/>
        <w:t>Onder leiding van een huisartsvoorzitter en in het bijzijn van een specialist, discussieert u in kleine groepjes over casuïstiek. De inzichten en vragen die hieruit voortvloeien, worden plenair besproken en van commentaar voorzien door inhoudsdeskundigen. Tussendoor geven de medisch specialisten presentaties met achtergrond informatie.</w:t>
      </w:r>
    </w:p>
    <w:p w:rsidR="00235AB9" w:rsidRDefault="00235AB9" w:rsidP="00235AB9">
      <w:pPr>
        <w:spacing w:after="100" w:afterAutospacing="1" w:line="240" w:lineRule="auto"/>
        <w:rPr>
          <w:rFonts w:ascii="Segoe UI" w:eastAsia="Times New Roman" w:hAnsi="Segoe UI" w:cs="Segoe UI"/>
          <w:color w:val="FFA500"/>
          <w:sz w:val="27"/>
          <w:szCs w:val="27"/>
          <w:lang w:eastAsia="nl-NL"/>
        </w:rPr>
      </w:pPr>
      <w:r w:rsidRPr="00235AB9">
        <w:rPr>
          <w:rFonts w:ascii="Segoe UI" w:eastAsia="Times New Roman" w:hAnsi="Segoe UI" w:cs="Segoe UI"/>
          <w:color w:val="FFA500"/>
          <w:sz w:val="27"/>
          <w:szCs w:val="27"/>
          <w:lang w:eastAsia="nl-NL"/>
        </w:rPr>
        <w:t>Dagvoorzitters:</w:t>
      </w:r>
      <w:r w:rsidRPr="00235AB9">
        <w:rPr>
          <w:rFonts w:ascii="Segoe UI" w:eastAsia="Times New Roman" w:hAnsi="Segoe UI" w:cs="Segoe UI"/>
          <w:color w:val="292B2C"/>
          <w:sz w:val="27"/>
          <w:szCs w:val="27"/>
          <w:lang w:eastAsia="nl-NL"/>
        </w:rPr>
        <w:br/>
        <w:t>De heer J.A.M. (Jan) Galesloot, huisarts</w:t>
      </w:r>
      <w:r w:rsidRPr="00235AB9">
        <w:rPr>
          <w:rFonts w:ascii="Segoe UI" w:eastAsia="Times New Roman" w:hAnsi="Segoe UI" w:cs="Segoe UI"/>
          <w:color w:val="292B2C"/>
          <w:sz w:val="27"/>
          <w:szCs w:val="27"/>
          <w:lang w:eastAsia="nl-NL"/>
        </w:rPr>
        <w:br/>
        <w:t>De heer F.J.G.M. (Frank) Kubben, MDL arts</w:t>
      </w:r>
      <w:r w:rsidRPr="00235AB9">
        <w:rPr>
          <w:rFonts w:ascii="Segoe UI" w:eastAsia="Times New Roman" w:hAnsi="Segoe UI" w:cs="Segoe UI"/>
          <w:color w:val="292B2C"/>
          <w:sz w:val="27"/>
          <w:szCs w:val="27"/>
          <w:lang w:eastAsia="nl-NL"/>
        </w:rPr>
        <w:br/>
        <w:t>Mevrouw E.M.M. (Edith) Kuiper, MDL arts</w:t>
      </w:r>
      <w:r w:rsidRPr="00235AB9">
        <w:rPr>
          <w:rFonts w:ascii="Segoe UI" w:eastAsia="Times New Roman" w:hAnsi="Segoe UI" w:cs="Segoe UI"/>
          <w:color w:val="292B2C"/>
          <w:sz w:val="27"/>
          <w:szCs w:val="27"/>
          <w:lang w:eastAsia="nl-NL"/>
        </w:rPr>
        <w:br/>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FFA500"/>
          <w:sz w:val="27"/>
          <w:szCs w:val="27"/>
          <w:lang w:eastAsia="nl-NL"/>
        </w:rPr>
        <w:t>Huisartsen tafelvoorzitters:</w:t>
      </w:r>
      <w:r w:rsidRPr="00235AB9">
        <w:rPr>
          <w:rFonts w:ascii="Segoe UI" w:eastAsia="Times New Roman" w:hAnsi="Segoe UI" w:cs="Segoe UI"/>
          <w:color w:val="292B2C"/>
          <w:sz w:val="27"/>
          <w:szCs w:val="27"/>
          <w:lang w:eastAsia="nl-NL"/>
        </w:rPr>
        <w:br/>
        <w:t>Mevrouw J. (Janneke) Michiels, huisarts</w:t>
      </w:r>
      <w:r w:rsidRPr="00235AB9">
        <w:rPr>
          <w:rFonts w:ascii="Segoe UI" w:eastAsia="Times New Roman" w:hAnsi="Segoe UI" w:cs="Segoe UI"/>
          <w:color w:val="292B2C"/>
          <w:sz w:val="27"/>
          <w:szCs w:val="27"/>
          <w:lang w:eastAsia="nl-NL"/>
        </w:rPr>
        <w:br/>
        <w:t>Mevrouw K.D. (Kassahun) Begashaw, huisarts</w:t>
      </w:r>
      <w:r w:rsidRPr="00235AB9">
        <w:rPr>
          <w:rFonts w:ascii="Segoe UI" w:eastAsia="Times New Roman" w:hAnsi="Segoe UI" w:cs="Segoe UI"/>
          <w:color w:val="292B2C"/>
          <w:sz w:val="27"/>
          <w:szCs w:val="27"/>
          <w:lang w:eastAsia="nl-NL"/>
        </w:rPr>
        <w:br/>
      </w:r>
      <w:r w:rsidRPr="00235AB9">
        <w:rPr>
          <w:rFonts w:ascii="Segoe UI" w:eastAsia="Times New Roman" w:hAnsi="Segoe UI" w:cs="Segoe UI"/>
          <w:color w:val="FFA500"/>
          <w:sz w:val="27"/>
          <w:szCs w:val="27"/>
          <w:lang w:eastAsia="nl-NL"/>
        </w:rPr>
        <w:lastRenderedPageBreak/>
        <w:t>Consulenten:</w:t>
      </w:r>
      <w:r w:rsidRPr="00235AB9">
        <w:rPr>
          <w:rFonts w:ascii="Segoe UI" w:eastAsia="Times New Roman" w:hAnsi="Segoe UI" w:cs="Segoe UI"/>
          <w:color w:val="292B2C"/>
          <w:sz w:val="27"/>
          <w:szCs w:val="27"/>
          <w:lang w:eastAsia="nl-NL"/>
        </w:rPr>
        <w:br/>
        <w:t>Mevrouw K.E. (Evelyne) Verweij, MLD arts</w:t>
      </w:r>
      <w:r w:rsidRPr="00235AB9">
        <w:rPr>
          <w:rFonts w:ascii="Segoe UI" w:eastAsia="Times New Roman" w:hAnsi="Segoe UI" w:cs="Segoe UI"/>
          <w:color w:val="292B2C"/>
          <w:sz w:val="27"/>
          <w:szCs w:val="27"/>
          <w:lang w:eastAsia="nl-NL"/>
        </w:rPr>
        <w:br/>
        <w:t>Mevrouw A.H.E. (Anna) Roukens, infectioloog</w:t>
      </w:r>
      <w:r w:rsidRPr="00235AB9">
        <w:rPr>
          <w:rFonts w:ascii="Segoe UI" w:eastAsia="Times New Roman" w:hAnsi="Segoe UI" w:cs="Segoe UI"/>
          <w:color w:val="292B2C"/>
          <w:sz w:val="27"/>
          <w:szCs w:val="27"/>
          <w:lang w:eastAsia="nl-NL"/>
        </w:rPr>
        <w:br/>
        <w:t>De heer F.J.G.M. (Frank) Kubben, MDL arts</w:t>
      </w:r>
      <w:r w:rsidRPr="00235AB9">
        <w:rPr>
          <w:rFonts w:ascii="Segoe UI" w:eastAsia="Times New Roman" w:hAnsi="Segoe UI" w:cs="Segoe UI"/>
          <w:color w:val="292B2C"/>
          <w:sz w:val="27"/>
          <w:szCs w:val="27"/>
          <w:lang w:eastAsia="nl-NL"/>
        </w:rPr>
        <w:br/>
        <w:t>De heer S. (Sjam) Ganesh, MDL arts</w:t>
      </w:r>
      <w:r w:rsidRPr="00235AB9">
        <w:rPr>
          <w:rFonts w:ascii="Segoe UI" w:eastAsia="Times New Roman" w:hAnsi="Segoe UI" w:cs="Segoe UI"/>
          <w:color w:val="292B2C"/>
          <w:sz w:val="27"/>
          <w:szCs w:val="27"/>
          <w:lang w:eastAsia="nl-NL"/>
        </w:rPr>
        <w:br/>
        <w:t>Mevrouw E.M.M. (Edith) Kuiper, MDL arts</w:t>
      </w:r>
      <w:r w:rsidRPr="00235AB9">
        <w:rPr>
          <w:rFonts w:ascii="Segoe UI" w:eastAsia="Times New Roman" w:hAnsi="Segoe UI" w:cs="Segoe UI"/>
          <w:color w:val="292B2C"/>
          <w:sz w:val="27"/>
          <w:szCs w:val="27"/>
          <w:lang w:eastAsia="nl-NL"/>
        </w:rPr>
        <w:br/>
        <w:t>Mevrouw L. (Lieke) Brouwer, MDL arts</w:t>
      </w:r>
      <w:r w:rsidRPr="00235AB9">
        <w:rPr>
          <w:rFonts w:ascii="Segoe UI" w:eastAsia="Times New Roman" w:hAnsi="Segoe UI" w:cs="Segoe UI"/>
          <w:color w:val="292B2C"/>
          <w:sz w:val="27"/>
          <w:szCs w:val="27"/>
          <w:lang w:eastAsia="nl-NL"/>
        </w:rPr>
        <w:br/>
        <w:t>Mevrouw M. (Maartje) Buis, MDL arts</w:t>
      </w:r>
      <w:r w:rsidRPr="00235AB9">
        <w:rPr>
          <w:rFonts w:ascii="Segoe UI" w:eastAsia="Times New Roman" w:hAnsi="Segoe UI" w:cs="Segoe UI"/>
          <w:color w:val="292B2C"/>
          <w:sz w:val="27"/>
          <w:szCs w:val="27"/>
          <w:lang w:eastAsia="nl-NL"/>
        </w:rPr>
        <w:br/>
        <w:t>De heer M. (Muhammed) Hadithi, MDL arts</w:t>
      </w:r>
      <w:r w:rsidRPr="00235AB9">
        <w:rPr>
          <w:rFonts w:ascii="Segoe UI" w:eastAsia="Times New Roman" w:hAnsi="Segoe UI" w:cs="Segoe UI"/>
          <w:color w:val="292B2C"/>
          <w:sz w:val="27"/>
          <w:szCs w:val="27"/>
          <w:lang w:eastAsia="nl-NL"/>
        </w:rPr>
        <w:br/>
        <w:t>De heer K.S. (Karam) Boparai, MDL arts</w:t>
      </w:r>
      <w:r w:rsidRPr="00235AB9">
        <w:rPr>
          <w:rFonts w:ascii="Segoe UI" w:eastAsia="Times New Roman" w:hAnsi="Segoe UI" w:cs="Segoe UI"/>
          <w:color w:val="292B2C"/>
          <w:sz w:val="27"/>
          <w:szCs w:val="27"/>
          <w:lang w:eastAsia="nl-NL"/>
        </w:rPr>
        <w:br/>
        <w:t>De heer L.J.D.M. (Lodewijk) Schelfhout, internist</w:t>
      </w:r>
    </w:p>
    <w:p w:rsidR="00235AB9" w:rsidRPr="00235AB9" w:rsidRDefault="00235AB9" w:rsidP="00235AB9">
      <w:pPr>
        <w:spacing w:after="100" w:afterAutospacing="1" w:line="240" w:lineRule="auto"/>
        <w:rPr>
          <w:rFonts w:ascii="Segoe UI" w:eastAsia="Times New Roman" w:hAnsi="Segoe UI" w:cs="Segoe UI"/>
          <w:color w:val="292B2C"/>
          <w:sz w:val="27"/>
          <w:szCs w:val="27"/>
          <w:lang w:eastAsia="nl-NL"/>
        </w:rPr>
      </w:pPr>
      <w:r w:rsidRPr="00235AB9">
        <w:rPr>
          <w:rFonts w:ascii="Segoe UI" w:eastAsia="Times New Roman" w:hAnsi="Segoe UI" w:cs="Segoe UI"/>
          <w:color w:val="FFA500"/>
          <w:sz w:val="27"/>
          <w:szCs w:val="27"/>
          <w:lang w:eastAsia="nl-NL"/>
        </w:rPr>
        <w:t xml:space="preserve">Leerdoel: </w:t>
      </w:r>
      <w:r w:rsidRPr="00235AB9">
        <w:rPr>
          <w:rFonts w:ascii="Segoe UI" w:eastAsia="Times New Roman" w:hAnsi="Segoe UI" w:cs="Segoe UI"/>
          <w:color w:val="292B2C"/>
          <w:sz w:val="27"/>
          <w:szCs w:val="27"/>
          <w:lang w:eastAsia="nl-NL"/>
        </w:rPr>
        <w:t>de huisarts kan/weet na deze avond</w:t>
      </w:r>
      <w:r w:rsidRPr="00235AB9">
        <w:rPr>
          <w:rFonts w:ascii="Segoe UI" w:eastAsia="Times New Roman" w:hAnsi="Segoe UI" w:cs="Segoe UI"/>
          <w:color w:val="292B2C"/>
          <w:sz w:val="27"/>
          <w:szCs w:val="27"/>
          <w:lang w:eastAsia="nl-NL"/>
        </w:rPr>
        <w:br/>
        <w:t>• differentiëren tussen PDS en IBD</w:t>
      </w:r>
      <w:r w:rsidRPr="00235AB9">
        <w:rPr>
          <w:rFonts w:ascii="Segoe UI" w:eastAsia="Times New Roman" w:hAnsi="Segoe UI" w:cs="Segoe UI"/>
          <w:color w:val="292B2C"/>
          <w:sz w:val="27"/>
          <w:szCs w:val="27"/>
          <w:lang w:eastAsia="nl-NL"/>
        </w:rPr>
        <w:br/>
        <w:t>• is bekend met darminfecties</w:t>
      </w:r>
      <w:r w:rsidRPr="00235AB9">
        <w:rPr>
          <w:rFonts w:ascii="Segoe UI" w:eastAsia="Times New Roman" w:hAnsi="Segoe UI" w:cs="Segoe UI"/>
          <w:color w:val="292B2C"/>
          <w:sz w:val="27"/>
          <w:szCs w:val="27"/>
          <w:lang w:eastAsia="nl-NL"/>
        </w:rPr>
        <w:br/>
        <w:t>• heeft kennis opgedaan over de rol van het microbioom</w:t>
      </w:r>
      <w:r w:rsidRPr="00235AB9">
        <w:rPr>
          <w:rFonts w:ascii="Segoe UI" w:eastAsia="Times New Roman" w:hAnsi="Segoe UI" w:cs="Segoe UI"/>
          <w:color w:val="292B2C"/>
          <w:sz w:val="27"/>
          <w:szCs w:val="27"/>
          <w:lang w:eastAsia="nl-NL"/>
        </w:rPr>
        <w:br/>
        <w:t>• heeft kennis opgedaan over het voorkomen en beloop van IBD</w:t>
      </w:r>
    </w:p>
    <w:p w:rsidR="009E1DE4" w:rsidRDefault="00235AB9">
      <w:bookmarkStart w:id="0" w:name="_GoBack"/>
      <w:r w:rsidRPr="00235AB9">
        <w:rPr>
          <w:noProof/>
          <w:lang w:eastAsia="nl-NL"/>
        </w:rPr>
        <w:drawing>
          <wp:inline distT="0" distB="0" distL="0" distR="0">
            <wp:extent cx="5760720" cy="2814684"/>
            <wp:effectExtent l="0" t="0" r="0" b="5080"/>
            <wp:docPr id="2" name="Afbeelding 2" descr="K:\SHAREDIR\Huisartsennascholing\Nascholingen\Huisartsen nascholing 2018\h-11 oktober MDL\shutterstock_654307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HAREDIR\Huisartsennascholing\Nascholingen\Huisartsen nascholing 2018\h-11 oktober MDL\shutterstock_65430728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814684"/>
                    </a:xfrm>
                    <a:prstGeom prst="rect">
                      <a:avLst/>
                    </a:prstGeom>
                    <a:noFill/>
                    <a:ln>
                      <a:noFill/>
                    </a:ln>
                  </pic:spPr>
                </pic:pic>
              </a:graphicData>
            </a:graphic>
          </wp:inline>
        </w:drawing>
      </w:r>
      <w:bookmarkEnd w:id="0"/>
    </w:p>
    <w:sectPr w:rsidR="009E1D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AB9" w:rsidRDefault="00235AB9" w:rsidP="00235AB9">
      <w:pPr>
        <w:spacing w:after="0" w:line="240" w:lineRule="auto"/>
      </w:pPr>
      <w:r>
        <w:separator/>
      </w:r>
    </w:p>
  </w:endnote>
  <w:endnote w:type="continuationSeparator" w:id="0">
    <w:p w:rsidR="00235AB9" w:rsidRDefault="00235AB9" w:rsidP="00235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AB9" w:rsidRDefault="00235AB9" w:rsidP="00235AB9">
      <w:pPr>
        <w:spacing w:after="0" w:line="240" w:lineRule="auto"/>
      </w:pPr>
      <w:r>
        <w:separator/>
      </w:r>
    </w:p>
  </w:footnote>
  <w:footnote w:type="continuationSeparator" w:id="0">
    <w:p w:rsidR="00235AB9" w:rsidRDefault="00235AB9" w:rsidP="00235A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AB9"/>
    <w:rsid w:val="00235AB9"/>
    <w:rsid w:val="00285E04"/>
    <w:rsid w:val="00553A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AEF6675-B396-45BC-BFD3-F79721418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235AB9"/>
    <w:pPr>
      <w:spacing w:after="161" w:line="240" w:lineRule="auto"/>
      <w:outlineLvl w:val="0"/>
    </w:pPr>
    <w:rPr>
      <w:rFonts w:ascii="inherit" w:eastAsia="Times New Roman" w:hAnsi="inherit" w:cs="Times New Roman"/>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5AB9"/>
    <w:rPr>
      <w:rFonts w:ascii="inherit" w:eastAsia="Times New Roman" w:hAnsi="inherit" w:cs="Times New Roman"/>
      <w:kern w:val="36"/>
      <w:sz w:val="48"/>
      <w:szCs w:val="48"/>
      <w:lang w:eastAsia="nl-NL"/>
    </w:rPr>
  </w:style>
  <w:style w:type="paragraph" w:styleId="Normaalweb">
    <w:name w:val="Normal (Web)"/>
    <w:basedOn w:val="Standaard"/>
    <w:uiPriority w:val="99"/>
    <w:semiHidden/>
    <w:unhideWhenUsed/>
    <w:rsid w:val="00235AB9"/>
    <w:pPr>
      <w:spacing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736820">
      <w:bodyDiv w:val="1"/>
      <w:marLeft w:val="0"/>
      <w:marRight w:val="0"/>
      <w:marTop w:val="0"/>
      <w:marBottom w:val="0"/>
      <w:divBdr>
        <w:top w:val="none" w:sz="0" w:space="0" w:color="auto"/>
        <w:left w:val="none" w:sz="0" w:space="0" w:color="auto"/>
        <w:bottom w:val="none" w:sz="0" w:space="0" w:color="auto"/>
        <w:right w:val="none" w:sz="0" w:space="0" w:color="auto"/>
      </w:divBdr>
      <w:divsChild>
        <w:div w:id="91322464">
          <w:marLeft w:val="0"/>
          <w:marRight w:val="0"/>
          <w:marTop w:val="0"/>
          <w:marBottom w:val="0"/>
          <w:divBdr>
            <w:top w:val="none" w:sz="0" w:space="0" w:color="auto"/>
            <w:left w:val="none" w:sz="0" w:space="0" w:color="auto"/>
            <w:bottom w:val="none" w:sz="0" w:space="0" w:color="auto"/>
            <w:right w:val="none" w:sz="0" w:space="0" w:color="auto"/>
          </w:divBdr>
          <w:divsChild>
            <w:div w:id="1289358540">
              <w:marLeft w:val="0"/>
              <w:marRight w:val="0"/>
              <w:marTop w:val="0"/>
              <w:marBottom w:val="0"/>
              <w:divBdr>
                <w:top w:val="none" w:sz="0" w:space="0" w:color="auto"/>
                <w:left w:val="none" w:sz="0" w:space="0" w:color="auto"/>
                <w:bottom w:val="none" w:sz="0" w:space="0" w:color="auto"/>
                <w:right w:val="none" w:sz="0" w:space="0" w:color="auto"/>
              </w:divBdr>
              <w:divsChild>
                <w:div w:id="189883117">
                  <w:marLeft w:val="0"/>
                  <w:marRight w:val="0"/>
                  <w:marTop w:val="0"/>
                  <w:marBottom w:val="0"/>
                  <w:divBdr>
                    <w:top w:val="none" w:sz="0" w:space="0" w:color="auto"/>
                    <w:left w:val="none" w:sz="0" w:space="0" w:color="auto"/>
                    <w:bottom w:val="none" w:sz="0" w:space="0" w:color="auto"/>
                    <w:right w:val="none" w:sz="0" w:space="0" w:color="auto"/>
                  </w:divBdr>
                  <w:divsChild>
                    <w:div w:id="1597133667">
                      <w:marLeft w:val="0"/>
                      <w:marRight w:val="0"/>
                      <w:marTop w:val="0"/>
                      <w:marBottom w:val="0"/>
                      <w:divBdr>
                        <w:top w:val="none" w:sz="0" w:space="0" w:color="auto"/>
                        <w:left w:val="none" w:sz="0" w:space="0" w:color="auto"/>
                        <w:bottom w:val="none" w:sz="0" w:space="0" w:color="auto"/>
                        <w:right w:val="none" w:sz="0" w:space="0" w:color="auto"/>
                      </w:divBdr>
                      <w:divsChild>
                        <w:div w:id="506291223">
                          <w:marLeft w:val="0"/>
                          <w:marRight w:val="0"/>
                          <w:marTop w:val="0"/>
                          <w:marBottom w:val="0"/>
                          <w:divBdr>
                            <w:top w:val="none" w:sz="0" w:space="0" w:color="auto"/>
                            <w:left w:val="none" w:sz="0" w:space="0" w:color="auto"/>
                            <w:bottom w:val="none" w:sz="0" w:space="0" w:color="auto"/>
                            <w:right w:val="none" w:sz="0" w:space="0" w:color="auto"/>
                          </w:divBdr>
                          <w:divsChild>
                            <w:div w:id="1718816923">
                              <w:marLeft w:val="0"/>
                              <w:marRight w:val="0"/>
                              <w:marTop w:val="0"/>
                              <w:marBottom w:val="0"/>
                              <w:divBdr>
                                <w:top w:val="none" w:sz="0" w:space="0" w:color="auto"/>
                                <w:left w:val="none" w:sz="0" w:space="0" w:color="auto"/>
                                <w:bottom w:val="none" w:sz="0" w:space="0" w:color="auto"/>
                                <w:right w:val="none" w:sz="0" w:space="0" w:color="auto"/>
                              </w:divBdr>
                              <w:divsChild>
                                <w:div w:id="554974842">
                                  <w:marLeft w:val="0"/>
                                  <w:marRight w:val="0"/>
                                  <w:marTop w:val="0"/>
                                  <w:marBottom w:val="0"/>
                                  <w:divBdr>
                                    <w:top w:val="none" w:sz="0" w:space="0" w:color="auto"/>
                                    <w:left w:val="none" w:sz="0" w:space="0" w:color="auto"/>
                                    <w:bottom w:val="none" w:sz="0" w:space="0" w:color="auto"/>
                                    <w:right w:val="none" w:sz="0" w:space="0" w:color="auto"/>
                                  </w:divBdr>
                                  <w:divsChild>
                                    <w:div w:id="1006136181">
                                      <w:marLeft w:val="0"/>
                                      <w:marRight w:val="0"/>
                                      <w:marTop w:val="0"/>
                                      <w:marBottom w:val="0"/>
                                      <w:divBdr>
                                        <w:top w:val="none" w:sz="0" w:space="0" w:color="auto"/>
                                        <w:left w:val="none" w:sz="0" w:space="0" w:color="auto"/>
                                        <w:bottom w:val="none" w:sz="0" w:space="0" w:color="auto"/>
                                        <w:right w:val="none" w:sz="0" w:space="0" w:color="auto"/>
                                      </w:divBdr>
                                      <w:divsChild>
                                        <w:div w:id="39728902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371</Words>
  <Characters>2041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Maasstad Ziekenhuis</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Mulders-Klasing, J. (Jacqueline)</dc:creator>
  <cp:keywords/>
  <dc:description/>
  <cp:lastModifiedBy>Mulders-Klasing, J. (Jacqueline)</cp:lastModifiedBy>
  <cp:revision>1</cp:revision>
  <dcterms:created xsi:type="dcterms:W3CDTF">2018-09-26T11:35:00Z</dcterms:created>
  <dcterms:modified xsi:type="dcterms:W3CDTF">2018-09-26T11:37:00Z</dcterms:modified>
</cp:coreProperties>
</file>